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shd w:val="clear" w:color="auto" w:fill="FFFFFF"/>
        <w:spacing w:before="100" w:beforeAutospacing="1" w:after="100" w:afterAutospacing="1" w:line="370" w:lineRule="atLeast"/>
        <w:ind w:leftChars="0" w:right="370" w:rightChars="0"/>
        <w:jc w:val="center"/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 xml:space="preserve">Bibliografia pentru concursul de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C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 xml:space="preserve">onsilier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J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>uridic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,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G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rad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P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rofesional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S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>uperior, Compartimentul Juridic</w:t>
      </w:r>
    </w:p>
    <w:p>
      <w:pPr>
        <w:pStyle w:val="4"/>
        <w:numPr>
          <w:ilvl w:val="0"/>
          <w:numId w:val="0"/>
        </w:numPr>
        <w:shd w:val="clear" w:color="auto" w:fill="FFFFFF"/>
        <w:spacing w:before="100" w:beforeAutospacing="1" w:after="100" w:afterAutospacing="1" w:line="370" w:lineRule="atLeast"/>
        <w:ind w:leftChars="0" w:right="370" w:rightChars="0"/>
        <w:jc w:val="center"/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</w:pP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Constitu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ia Rom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â</w:t>
      </w:r>
      <w:r>
        <w:rPr>
          <w:rFonts w:hint="default" w:ascii="Arial" w:hAnsi="Arial" w:cs="Arial"/>
          <w:b/>
          <w:bCs/>
          <w:sz w:val="24"/>
          <w:szCs w:val="24"/>
        </w:rPr>
        <w:t>niei;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O.U.G.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nr. </w:t>
      </w:r>
      <w:r>
        <w:rPr>
          <w:rFonts w:hint="default" w:ascii="Arial" w:hAnsi="Arial" w:cs="Arial"/>
          <w:b/>
          <w:bCs/>
          <w:sz w:val="24"/>
          <w:szCs w:val="24"/>
        </w:rPr>
        <w:t>57/2019 Codul Administrativ;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137/2000 privind prevenirea și sancționarea tuturor formelor de discriminare, republicată, cu modificările și completările ulterioare;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554/2004 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C</w:t>
      </w:r>
      <w:r>
        <w:rPr>
          <w:rFonts w:hint="default" w:ascii="Arial" w:hAnsi="Arial" w:cs="Arial"/>
          <w:b/>
          <w:bCs/>
          <w:sz w:val="24"/>
          <w:szCs w:val="24"/>
        </w:rPr>
        <w:t xml:space="preserve">ontenciosului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A</w:t>
      </w:r>
      <w:r>
        <w:rPr>
          <w:rFonts w:hint="default" w:ascii="Arial" w:hAnsi="Arial" w:cs="Arial"/>
          <w:b/>
          <w:bCs/>
          <w:sz w:val="24"/>
          <w:szCs w:val="24"/>
        </w:rPr>
        <w:t>dministrativ cu modificarile si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134/2010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Codul de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P</w:t>
      </w:r>
      <w:r>
        <w:rPr>
          <w:rFonts w:hint="default" w:ascii="Arial" w:hAnsi="Arial" w:cs="Arial"/>
          <w:b/>
          <w:bCs/>
          <w:sz w:val="24"/>
          <w:szCs w:val="24"/>
        </w:rPr>
        <w:t>rocedur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C</w:t>
      </w:r>
      <w:r>
        <w:rPr>
          <w:rFonts w:hint="default" w:ascii="Arial" w:hAnsi="Arial" w:cs="Arial"/>
          <w:b/>
          <w:bCs/>
          <w:sz w:val="24"/>
          <w:szCs w:val="24"/>
        </w:rPr>
        <w:t>ivil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republicat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>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202/2002 privind egalitatea de șanse și de tratament între femei și bărbați, republicată, cu modificările și completările ulterioare;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27/2002 privind reglementarea activit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ăț</w:t>
      </w:r>
      <w:r>
        <w:rPr>
          <w:rFonts w:hint="default" w:ascii="Arial" w:hAnsi="Arial" w:cs="Arial"/>
          <w:b/>
          <w:bCs/>
          <w:sz w:val="24"/>
          <w:szCs w:val="24"/>
        </w:rPr>
        <w:t xml:space="preserve">ilor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d</w:t>
      </w:r>
      <w:r>
        <w:rPr>
          <w:rFonts w:hint="default" w:ascii="Arial" w:hAnsi="Arial" w:cs="Arial"/>
          <w:b/>
          <w:bCs/>
          <w:sz w:val="24"/>
          <w:szCs w:val="24"/>
        </w:rPr>
        <w:t>e solu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ionare a peti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iilor,cu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Codul Civil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>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Regulamentu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 xml:space="preserve">l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G</w:t>
      </w:r>
      <w:r>
        <w:rPr>
          <w:rFonts w:hint="default" w:ascii="Arial" w:hAnsi="Arial" w:cs="Arial"/>
          <w:b/>
          <w:bCs/>
          <w:sz w:val="24"/>
          <w:szCs w:val="24"/>
        </w:rPr>
        <w:t xml:space="preserve">eneral privind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P</w:t>
      </w:r>
      <w:r>
        <w:rPr>
          <w:rFonts w:hint="default" w:ascii="Arial" w:hAnsi="Arial" w:cs="Arial"/>
          <w:b/>
          <w:bCs/>
          <w:sz w:val="24"/>
          <w:szCs w:val="24"/>
        </w:rPr>
        <w:t>rotec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 xml:space="preserve">ia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D</w:t>
      </w:r>
      <w:r>
        <w:rPr>
          <w:rFonts w:hint="default" w:ascii="Arial" w:hAnsi="Arial" w:cs="Arial"/>
          <w:b/>
          <w:bCs/>
          <w:sz w:val="24"/>
          <w:szCs w:val="24"/>
        </w:rPr>
        <w:t>atelor 679/2016;</w:t>
      </w:r>
    </w:p>
    <w:p>
      <w:pPr>
        <w:pStyle w:val="4"/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Legea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F</w:t>
      </w:r>
      <w:r>
        <w:rPr>
          <w:rFonts w:hint="default" w:ascii="Arial" w:hAnsi="Arial" w:cs="Arial"/>
          <w:b/>
          <w:bCs/>
          <w:sz w:val="24"/>
          <w:szCs w:val="24"/>
        </w:rPr>
        <w:t xml:space="preserve">ondului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F</w:t>
      </w:r>
      <w:r>
        <w:rPr>
          <w:rFonts w:hint="default" w:ascii="Arial" w:hAnsi="Arial" w:cs="Arial"/>
          <w:b/>
          <w:bCs/>
          <w:sz w:val="24"/>
          <w:szCs w:val="24"/>
        </w:rPr>
        <w:t>unciar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18/1991 republicată, cu modificările și completările ulterioare;</w:t>
      </w:r>
    </w:p>
    <w:p>
      <w:pPr>
        <w:pStyle w:val="4"/>
        <w:numPr>
          <w:ilvl w:val="0"/>
          <w:numId w:val="1"/>
        </w:numPr>
        <w:spacing w:line="256" w:lineRule="auto"/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27/2002 privind 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</w:rPr>
        <w:t>reglementarea activității de solutionare a peti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</w:rPr>
        <w:t>iilor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  <w:lang w:val="en-US"/>
        </w:rPr>
        <w:t>;</w:t>
      </w:r>
    </w:p>
    <w:p>
      <w:pPr>
        <w:pStyle w:val="4"/>
        <w:numPr>
          <w:ilvl w:val="0"/>
          <w:numId w:val="1"/>
        </w:numPr>
        <w:spacing w:line="256" w:lineRule="auto"/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 nr. 544/2001 privind liber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u</w:t>
      </w:r>
      <w:r>
        <w:rPr>
          <w:rFonts w:hint="default" w:ascii="Arial" w:hAnsi="Arial" w:cs="Arial"/>
          <w:b/>
          <w:bCs/>
          <w:sz w:val="24"/>
          <w:szCs w:val="24"/>
        </w:rPr>
        <w:t>l acces la informa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iile de interes public,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ulterioare; 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O.G.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nr. </w:t>
      </w:r>
      <w:r>
        <w:rPr>
          <w:rFonts w:hint="default" w:ascii="Arial" w:hAnsi="Arial" w:cs="Arial"/>
          <w:b/>
          <w:bCs/>
          <w:sz w:val="24"/>
          <w:szCs w:val="24"/>
        </w:rPr>
        <w:t>33/2002 privind reglementarea eliber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rii certificatelor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adeverin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elor de 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tre autorit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ăț</w:t>
      </w:r>
      <w:r>
        <w:rPr>
          <w:rFonts w:hint="default" w:ascii="Arial" w:hAnsi="Arial" w:cs="Arial"/>
          <w:b/>
          <w:bCs/>
          <w:sz w:val="24"/>
          <w:szCs w:val="24"/>
        </w:rPr>
        <w:t>ile publice central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e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locale,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H.G.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611/2008 pentru aprobarea normelor privind organizarea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dezvoltare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a carierei func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ionarilor publici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,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 Legea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53/2003 - Codul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M</w:t>
      </w:r>
      <w:r>
        <w:rPr>
          <w:rFonts w:hint="default" w:ascii="Arial" w:hAnsi="Arial" w:cs="Arial"/>
          <w:b/>
          <w:bCs/>
          <w:sz w:val="24"/>
          <w:szCs w:val="24"/>
        </w:rPr>
        <w:t>uncii,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</w:p>
    <w:p>
      <w:pPr>
        <w:pStyle w:val="4"/>
        <w:numPr>
          <w:numId w:val="0"/>
        </w:numPr>
        <w:shd w:val="clear" w:color="auto" w:fill="FFFFFF"/>
        <w:spacing w:before="100" w:beforeAutospacing="1" w:after="100" w:afterAutospacing="1" w:line="370" w:lineRule="atLeast"/>
        <w:ind w:leftChars="0" w:right="370" w:rightChars="0"/>
        <w:jc w:val="center"/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</w:pPr>
      <w:r>
        <w:rPr>
          <w:rFonts w:hint="default" w:ascii="Arial" w:hAnsi="Arial" w:cs="Arial"/>
          <w:b/>
          <w:bCs/>
          <w:i/>
          <w:iCs/>
          <w:sz w:val="24"/>
          <w:szCs w:val="24"/>
          <w:lang w:val="en-US"/>
        </w:rPr>
        <w:t xml:space="preserve">Tematica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 xml:space="preserve">pentru concursul de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C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 xml:space="preserve">onsilier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J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</w:rPr>
        <w:t>uridic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,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G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rad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P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rofesional 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ro-RO"/>
        </w:rPr>
        <w:t>S</w:t>
      </w:r>
      <w:r>
        <w:rPr>
          <w:rFonts w:hint="default" w:ascii="Arial" w:hAnsi="Arial" w:eastAsia="Times New Roman" w:cs="Arial"/>
          <w:b/>
          <w:bCs/>
          <w:i/>
          <w:iCs/>
          <w:color w:val="000000"/>
          <w:sz w:val="24"/>
          <w:szCs w:val="24"/>
          <w:u w:val="single"/>
          <w:lang w:val="en-US"/>
        </w:rPr>
        <w:t>uperior, Compartimentul Juridic</w:t>
      </w:r>
    </w:p>
    <w:p>
      <w:pPr>
        <w:ind w:firstLine="2641" w:firstLineChars="1100"/>
        <w:rPr>
          <w:rFonts w:hint="default" w:ascii="Arial" w:hAnsi="Arial" w:cs="Arial"/>
          <w:b/>
          <w:bCs/>
          <w:sz w:val="24"/>
          <w:szCs w:val="24"/>
          <w:lang w:val="en-US"/>
        </w:rPr>
      </w:pPr>
    </w:p>
    <w:p>
      <w:pPr>
        <w:pStyle w:val="4"/>
        <w:numPr>
          <w:ilvl w:val="0"/>
          <w:numId w:val="2"/>
        </w:numPr>
        <w:tabs>
          <w:tab w:val="clear" w:pos="425"/>
        </w:tabs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Constitu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ia Rom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â</w:t>
      </w:r>
      <w:r>
        <w:rPr>
          <w:rFonts w:hint="default" w:ascii="Arial" w:hAnsi="Arial" w:cs="Arial"/>
          <w:b/>
          <w:bCs/>
          <w:sz w:val="24"/>
          <w:szCs w:val="24"/>
        </w:rPr>
        <w:t>niei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 xml:space="preserve"> TITLUL II, III;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O.U.G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57/2019 Codul Administrativ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 xml:space="preserve"> partea III, IV, V, VI;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137/2000 privind prevenirea și sancționarea tuturor formelor de discriminare,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 </w:t>
      </w:r>
      <w:r>
        <w:rPr>
          <w:rFonts w:hint="default" w:ascii="Arial" w:hAnsi="Arial" w:cs="Arial"/>
          <w:b/>
          <w:bCs/>
          <w:sz w:val="24"/>
          <w:szCs w:val="24"/>
        </w:rPr>
        <w:t>554/2004</w:t>
      </w:r>
      <w:r>
        <w:rPr>
          <w:rFonts w:hint="default"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C</w:t>
      </w:r>
      <w:r>
        <w:rPr>
          <w:rFonts w:hint="default" w:ascii="Arial" w:hAnsi="Arial" w:cs="Arial"/>
          <w:b/>
          <w:bCs/>
          <w:sz w:val="24"/>
          <w:szCs w:val="24"/>
        </w:rPr>
        <w:t xml:space="preserve">ontenciosului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A</w:t>
      </w:r>
      <w:r>
        <w:rPr>
          <w:rFonts w:hint="default" w:ascii="Arial" w:hAnsi="Arial" w:cs="Arial"/>
          <w:b/>
          <w:bCs/>
          <w:sz w:val="24"/>
          <w:szCs w:val="24"/>
        </w:rPr>
        <w:t>dministrativ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Legea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nr. </w:t>
      </w:r>
      <w:r>
        <w:rPr>
          <w:rFonts w:hint="default" w:ascii="Arial" w:hAnsi="Arial" w:cs="Arial"/>
          <w:b/>
          <w:bCs/>
          <w:sz w:val="24"/>
          <w:szCs w:val="24"/>
        </w:rPr>
        <w:t>134/2010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Codul de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P</w:t>
      </w:r>
      <w:r>
        <w:rPr>
          <w:rFonts w:hint="default" w:ascii="Arial" w:hAnsi="Arial" w:cs="Arial"/>
          <w:b/>
          <w:bCs/>
          <w:sz w:val="24"/>
          <w:szCs w:val="24"/>
        </w:rPr>
        <w:t>rocedur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C</w:t>
      </w:r>
      <w:r>
        <w:rPr>
          <w:rFonts w:hint="default" w:ascii="Arial" w:hAnsi="Arial" w:cs="Arial"/>
          <w:b/>
          <w:bCs/>
          <w:sz w:val="24"/>
          <w:szCs w:val="24"/>
        </w:rPr>
        <w:t>ivil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republicat, cartea I, a-II-a si a-V-a;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202/2002 privind egalitatea de șanse și de tratament între femei și bărbați, republicată, cu modificările și completările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27/2002  privind reglementarea activit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ăț</w:t>
      </w:r>
      <w:r>
        <w:rPr>
          <w:rFonts w:hint="default" w:ascii="Arial" w:hAnsi="Arial" w:cs="Arial"/>
          <w:b/>
          <w:bCs/>
          <w:sz w:val="24"/>
          <w:szCs w:val="24"/>
        </w:rPr>
        <w:t xml:space="preserve">ilor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d</w:t>
      </w:r>
      <w:r>
        <w:rPr>
          <w:rFonts w:hint="default" w:ascii="Arial" w:hAnsi="Arial" w:cs="Arial"/>
          <w:b/>
          <w:bCs/>
          <w:sz w:val="24"/>
          <w:szCs w:val="24"/>
        </w:rPr>
        <w:t>e solu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ionare a peti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iilor,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Codul Civil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- Cartea a V a, T</w:t>
      </w:r>
      <w:r>
        <w:rPr>
          <w:rFonts w:hint="default" w:ascii="Arial" w:hAnsi="Arial" w:cs="Arial"/>
          <w:b/>
          <w:bCs/>
          <w:sz w:val="24"/>
          <w:szCs w:val="24"/>
        </w:rPr>
        <w:t>itlul II-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>Capitolul I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- C</w:t>
      </w:r>
      <w:r>
        <w:rPr>
          <w:rFonts w:hint="default" w:ascii="Arial" w:hAnsi="Arial" w:cs="Arial"/>
          <w:b/>
          <w:bCs/>
          <w:sz w:val="24"/>
          <w:szCs w:val="24"/>
        </w:rPr>
        <w:t>ontract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ul</w:t>
      </w:r>
      <w:r>
        <w:rPr>
          <w:rFonts w:hint="default" w:ascii="Arial" w:hAnsi="Arial" w:cs="Arial"/>
          <w:b/>
          <w:bCs/>
          <w:sz w:val="24"/>
          <w:szCs w:val="24"/>
        </w:rPr>
        <w:t>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color w:val="auto"/>
          <w:sz w:val="24"/>
          <w:szCs w:val="24"/>
        </w:rPr>
      </w:pP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R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o-RO"/>
        </w:rPr>
        <w:t xml:space="preserve">egulament general privind protecția datelor </w:t>
      </w:r>
      <w:r>
        <w:rPr>
          <w:rFonts w:hint="default" w:ascii="Arial" w:hAnsi="Arial" w:eastAsia="SimSun" w:cs="Arial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(UE) nr. 679 din 27 aprilie 2016</w:t>
      </w:r>
      <w:r>
        <w:rPr>
          <w:rFonts w:hint="default" w:ascii="Arial" w:hAnsi="Arial" w:cs="Arial"/>
          <w:b/>
          <w:bCs/>
          <w:color w:val="auto"/>
          <w:sz w:val="24"/>
          <w:szCs w:val="24"/>
        </w:rPr>
        <w:t>;</w:t>
      </w:r>
    </w:p>
    <w:p>
      <w:pPr>
        <w:pStyle w:val="4"/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Legea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F</w:t>
      </w:r>
      <w:r>
        <w:rPr>
          <w:rFonts w:hint="default" w:ascii="Arial" w:hAnsi="Arial" w:cs="Arial"/>
          <w:b/>
          <w:bCs/>
          <w:sz w:val="24"/>
          <w:szCs w:val="24"/>
        </w:rPr>
        <w:t xml:space="preserve">ondului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F</w:t>
      </w:r>
      <w:r>
        <w:rPr>
          <w:rFonts w:hint="default" w:ascii="Arial" w:hAnsi="Arial" w:cs="Arial"/>
          <w:b/>
          <w:bCs/>
          <w:sz w:val="24"/>
          <w:szCs w:val="24"/>
        </w:rPr>
        <w:t xml:space="preserve">unciar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nr. </w:t>
      </w:r>
      <w:r>
        <w:rPr>
          <w:rFonts w:hint="default" w:ascii="Arial" w:hAnsi="Arial" w:cs="Arial"/>
          <w:b/>
          <w:bCs/>
          <w:sz w:val="24"/>
          <w:szCs w:val="24"/>
        </w:rPr>
        <w:t>18/1991 republicată, cu modificările și completările ulterioare;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27/2002 privind 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</w:rPr>
        <w:t>reglementarea activității de solu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</w:rPr>
        <w:t>ionare a peti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</w:rPr>
        <w:t>iilor</w:t>
      </w:r>
      <w:r>
        <w:rPr>
          <w:rFonts w:hint="default" w:ascii="Arial" w:hAnsi="Arial" w:cs="Arial"/>
          <w:b/>
          <w:bCs/>
          <w:sz w:val="24"/>
          <w:szCs w:val="24"/>
          <w:shd w:val="clear" w:color="auto" w:fill="FFFFFF"/>
          <w:lang w:val="en-US"/>
        </w:rPr>
        <w:t>;</w:t>
      </w:r>
    </w:p>
    <w:p>
      <w:pPr>
        <w:pStyle w:val="4"/>
        <w:numPr>
          <w:ilvl w:val="0"/>
          <w:numId w:val="2"/>
        </w:numPr>
        <w:spacing w:line="256" w:lineRule="auto"/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Legea nr. 544/2001 privind liber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u</w:t>
      </w:r>
      <w:r>
        <w:rPr>
          <w:rFonts w:hint="default" w:ascii="Arial" w:hAnsi="Arial" w:cs="Arial"/>
          <w:b/>
          <w:bCs/>
          <w:sz w:val="24"/>
          <w:szCs w:val="24"/>
        </w:rPr>
        <w:t>l acces la informa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iile de interes public,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ulterioare; 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O.G.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33/2002 privind reglementarea eliber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rii certificatelor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adeverin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elor de 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tre autorit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ăț</w:t>
      </w:r>
      <w:r>
        <w:rPr>
          <w:rFonts w:hint="default" w:ascii="Arial" w:hAnsi="Arial" w:cs="Arial"/>
          <w:b/>
          <w:bCs/>
          <w:sz w:val="24"/>
          <w:szCs w:val="24"/>
        </w:rPr>
        <w:t>ile publice central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e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locale,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H.G. nr.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611/2008 pentru aprobarea normelor privind organizarea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dezvoltarea carierei func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ț</w:t>
      </w:r>
      <w:r>
        <w:rPr>
          <w:rFonts w:hint="default" w:ascii="Arial" w:hAnsi="Arial" w:cs="Arial"/>
          <w:b/>
          <w:bCs/>
          <w:sz w:val="24"/>
          <w:szCs w:val="24"/>
        </w:rPr>
        <w:t>ionarilor publici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,</w:t>
      </w:r>
      <w:r>
        <w:rPr>
          <w:rFonts w:hint="default" w:ascii="Arial" w:hAnsi="Arial" w:cs="Arial"/>
          <w:b/>
          <w:bCs/>
          <w:sz w:val="24"/>
          <w:szCs w:val="24"/>
        </w:rPr>
        <w:t xml:space="preserve">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Arial" w:hAnsi="Arial" w:eastAsia="Times New Roman" w:cs="Arial"/>
          <w:color w:val="000000"/>
          <w:sz w:val="21"/>
          <w:szCs w:val="21"/>
          <w:u w:val="single"/>
          <w:lang w:val="en-US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Legea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 xml:space="preserve"> nr. </w:t>
      </w:r>
      <w:r>
        <w:rPr>
          <w:rFonts w:hint="default" w:ascii="Arial" w:hAnsi="Arial" w:cs="Arial"/>
          <w:b/>
          <w:bCs/>
          <w:sz w:val="24"/>
          <w:szCs w:val="24"/>
        </w:rPr>
        <w:t xml:space="preserve">53/2003 - Codul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M</w:t>
      </w:r>
      <w:r>
        <w:rPr>
          <w:rFonts w:hint="default" w:ascii="Arial" w:hAnsi="Arial" w:cs="Arial"/>
          <w:b/>
          <w:bCs/>
          <w:sz w:val="24"/>
          <w:szCs w:val="24"/>
        </w:rPr>
        <w:t>uncii, cu modific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 xml:space="preserve">rile 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ș</w:t>
      </w:r>
      <w:r>
        <w:rPr>
          <w:rFonts w:hint="default" w:ascii="Arial" w:hAnsi="Arial" w:cs="Arial"/>
          <w:b/>
          <w:bCs/>
          <w:sz w:val="24"/>
          <w:szCs w:val="24"/>
        </w:rPr>
        <w:t>i complet</w:t>
      </w:r>
      <w:r>
        <w:rPr>
          <w:rFonts w:hint="default" w:ascii="Arial" w:hAnsi="Arial" w:cs="Arial"/>
          <w:b/>
          <w:bCs/>
          <w:sz w:val="24"/>
          <w:szCs w:val="24"/>
          <w:lang w:val="ro-RO"/>
        </w:rPr>
        <w:t>ă</w:t>
      </w:r>
      <w:r>
        <w:rPr>
          <w:rFonts w:hint="default" w:ascii="Arial" w:hAnsi="Arial" w:cs="Arial"/>
          <w:b/>
          <w:bCs/>
          <w:sz w:val="24"/>
          <w:szCs w:val="24"/>
        </w:rPr>
        <w:t>rile ulterioare;</w:t>
      </w:r>
    </w:p>
    <w:p>
      <w:pPr>
        <w:numPr>
          <w:numId w:val="0"/>
        </w:numPr>
        <w:ind w:leftChars="0"/>
        <w:jc w:val="both"/>
        <w:rPr>
          <w:rFonts w:hint="default" w:ascii="Arial" w:hAnsi="Arial" w:cs="Arial"/>
          <w:b/>
          <w:bCs/>
          <w:sz w:val="24"/>
          <w:szCs w:val="24"/>
        </w:rPr>
      </w:pPr>
      <w:bookmarkStart w:id="0" w:name="_GoBack"/>
      <w:bookmarkEnd w:id="0"/>
    </w:p>
    <w:p>
      <w:pPr>
        <w:pStyle w:val="4"/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left="420" w:right="370"/>
        <w:jc w:val="both"/>
        <w:rPr>
          <w:rFonts w:hint="default" w:ascii="Arial" w:hAnsi="Arial" w:eastAsia="Times New Roman" w:cs="Arial"/>
          <w:color w:val="000000"/>
          <w:sz w:val="21"/>
          <w:szCs w:val="21"/>
          <w:u w:val="single"/>
          <w:lang w:val="en-US"/>
        </w:rPr>
      </w:pPr>
    </w:p>
    <w:p>
      <w:pPr>
        <w:pStyle w:val="4"/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left="420" w:right="370"/>
        <w:jc w:val="both"/>
        <w:rPr>
          <w:rFonts w:hint="default" w:ascii="Arial" w:hAnsi="Arial" w:eastAsia="Times New Roman" w:cs="Arial"/>
          <w:color w:val="000000"/>
          <w:sz w:val="21"/>
          <w:szCs w:val="21"/>
          <w:u w:val="single"/>
          <w:lang w:val="en-US"/>
        </w:rPr>
      </w:pPr>
    </w:p>
    <w:p>
      <w:pPr>
        <w:numPr>
          <w:ilvl w:val="0"/>
          <w:numId w:val="3"/>
        </w:numPr>
        <w:ind w:left="420" w:leftChars="0" w:hanging="420" w:firstLineChars="0"/>
        <w:rPr>
          <w:sz w:val="32"/>
          <w:szCs w:val="32"/>
        </w:rPr>
      </w:pPr>
      <w:r>
        <w:rPr>
          <w:b/>
          <w:bCs/>
        </w:rPr>
        <w:t xml:space="preserve">NOTA: </w:t>
      </w:r>
      <w:r>
        <w:rPr>
          <w:rFonts w:hint="default"/>
          <w:b/>
          <w:bCs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Actele normative cuprinse </w:t>
      </w:r>
      <w:r>
        <w:rPr>
          <w:rFonts w:hint="default"/>
          <w:b/>
          <w:bCs/>
          <w:sz w:val="24"/>
          <w:szCs w:val="24"/>
          <w:lang w:val="ro-RO"/>
        </w:rPr>
        <w:t>î</w:t>
      </w:r>
      <w:r>
        <w:rPr>
          <w:b/>
          <w:bCs/>
          <w:sz w:val="24"/>
          <w:szCs w:val="24"/>
        </w:rPr>
        <w:t>n prezenta bibliografie vor avea forma actualizat</w:t>
      </w:r>
      <w:r>
        <w:rPr>
          <w:b/>
          <w:bCs/>
          <w:sz w:val="24"/>
          <w:szCs w:val="24"/>
          <w:lang w:val="ro-RO"/>
        </w:rPr>
        <w:t>ă</w:t>
      </w:r>
      <w:r>
        <w:rPr>
          <w:b/>
          <w:bCs/>
          <w:sz w:val="24"/>
          <w:szCs w:val="24"/>
        </w:rPr>
        <w:t xml:space="preserve"> (cu modific</w:t>
      </w:r>
      <w:r>
        <w:rPr>
          <w:b/>
          <w:bCs/>
          <w:sz w:val="24"/>
          <w:szCs w:val="24"/>
          <w:lang w:val="ro-RO"/>
        </w:rPr>
        <w:t>ă</w:t>
      </w:r>
      <w:r>
        <w:rPr>
          <w:b/>
          <w:bCs/>
          <w:sz w:val="24"/>
          <w:szCs w:val="24"/>
        </w:rPr>
        <w:t xml:space="preserve">rile </w:t>
      </w:r>
      <w:r>
        <w:rPr>
          <w:b/>
          <w:bCs/>
          <w:sz w:val="24"/>
          <w:szCs w:val="24"/>
          <w:lang w:val="ro-RO"/>
        </w:rPr>
        <w:t>ș</w:t>
      </w:r>
      <w:r>
        <w:rPr>
          <w:b/>
          <w:bCs/>
          <w:sz w:val="24"/>
          <w:szCs w:val="24"/>
        </w:rPr>
        <w:t>i complet</w:t>
      </w:r>
      <w:r>
        <w:rPr>
          <w:b/>
          <w:bCs/>
          <w:sz w:val="24"/>
          <w:szCs w:val="24"/>
          <w:lang w:val="ro-RO"/>
        </w:rPr>
        <w:t>ă</w:t>
      </w:r>
      <w:r>
        <w:rPr>
          <w:b/>
          <w:bCs/>
          <w:sz w:val="24"/>
          <w:szCs w:val="24"/>
        </w:rPr>
        <w:t>ri</w:t>
      </w:r>
      <w:r>
        <w:rPr>
          <w:rFonts w:hint="default"/>
          <w:b/>
          <w:bCs/>
          <w:sz w:val="24"/>
          <w:szCs w:val="24"/>
          <w:lang w:val="ro-RO"/>
        </w:rPr>
        <w:t>l</w:t>
      </w:r>
      <w:r>
        <w:rPr>
          <w:b/>
          <w:bCs/>
          <w:sz w:val="24"/>
          <w:szCs w:val="24"/>
        </w:rPr>
        <w:t>e ulterioare, la data organiz</w:t>
      </w:r>
      <w:r>
        <w:rPr>
          <w:b/>
          <w:bCs/>
          <w:sz w:val="24"/>
          <w:szCs w:val="24"/>
          <w:lang w:val="ro-RO"/>
        </w:rPr>
        <w:t>ă</w:t>
      </w:r>
      <w:r>
        <w:rPr>
          <w:b/>
          <w:bCs/>
          <w:sz w:val="24"/>
          <w:szCs w:val="24"/>
        </w:rPr>
        <w:t>rii concursului).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35695"/>
    <w:multiLevelType w:val="singleLevel"/>
    <w:tmpl w:val="A723569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C5B4782E"/>
    <w:multiLevelType w:val="singleLevel"/>
    <w:tmpl w:val="C5B4782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0C746DCE"/>
    <w:multiLevelType w:val="singleLevel"/>
    <w:tmpl w:val="0C746DC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B2C00"/>
    <w:rsid w:val="0F975F22"/>
    <w:rsid w:val="10242ED3"/>
    <w:rsid w:val="220D1336"/>
    <w:rsid w:val="2C583F29"/>
    <w:rsid w:val="37AD58AF"/>
    <w:rsid w:val="3A4B2C00"/>
    <w:rsid w:val="40C47EDD"/>
    <w:rsid w:val="40E76343"/>
    <w:rsid w:val="44796C46"/>
    <w:rsid w:val="50043FF8"/>
    <w:rsid w:val="576E20A7"/>
    <w:rsid w:val="671C6302"/>
    <w:rsid w:val="728D04C4"/>
    <w:rsid w:val="7F4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Office_11.2.0.10443_F1E327BC-269C-435d-A152-05C5408002CA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2020-03-16T08:50:00Z</dcterms:created>
  <dc:creator>mihaelac</dc:creator>
  <cp:lastModifiedBy>WPS_1633001920</cp:lastModifiedBy>
  <cp:lastPrinted>2021-08-16T11:18:00Z</cp:lastPrinted>
  <dcterms:modified xsi:type="dcterms:W3CDTF">2022-01-19T08:19:49Z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ICV">
    <vt:lpwstr>F69F694127394CFBBCADCAACD6921DEC</vt:lpwstr>
  </property>
</Properties>
</file>